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1"/>
      </w:pPr>
      <w:r>
        <w:t xml:space="preserve">Request for Proposal: Answer Engine Optimization (AEO / GEO) Services</w:t>
      </w:r>
    </w:p>
    <w:p>
      <w:r>
        <w:rPr>
          <w:i/>
        </w:rPr>
        <w:t xml:space="preserve">[Company name]  ·  Issued [date]  ·  Contact: [name, email]</w:t>
      </w:r>
    </w:p>
    <w:p>
      <w:r>
        <w:rPr>
          <w:i/>
        </w:rPr>
        <w:t xml:space="preserve">Template from Natural State AI (naturalstateai.com). Replace everything in [brackets] and cut what you don't need.</w:t>
      </w:r>
    </w:p>
    <w:p>
      <w:pPr>
        <w:pStyle w:val="H2"/>
      </w:pPr>
      <w:r>
        <w:t xml:space="preserve">1. Company overview</w:t>
      </w:r>
    </w:p>
    <w:tbl>
      <w:tblPr>
        <w:tblW w:w="9360" w:type="dxa"/>
        <w:tblBorders>
          <w:top w:val="single" w:sz="4" w:color="BFC8C3"/>
          <w:left w:val="single" w:sz="4" w:color="BFC8C3"/>
          <w:bottom w:val="single" w:sz="4" w:color="BFC8C3"/>
          <w:right w:val="single" w:sz="4" w:color="BFC8C3"/>
          <w:insideH w:val="single" w:sz="4" w:color="BFC8C3"/>
          <w:insideV w:val="single" w:sz="4" w:color="BFC8C3"/>
        </w:tblBorders>
        <w:tblCellMar>
          <w:left w:w="100" w:type="dxa"/>
          <w:right w:w="100" w:type="dxa"/>
        </w:tblCellMar>
      </w:tblPr>
      <w:tblGrid>
        <w:gridCol w:w="2600"/>
        <w:gridCol w:w="6760"/>
      </w:tblGrid>
      <w:tr>
        <w:tc>
          <w:tcPr>
            <w:tcW w:w="2600" w:type="dxa"/>
            <w:shd w:val="clear" w:color="auto" w:fill="1F4D3A"/>
          </w:tcPr>
          <w:p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6760" w:type="dxa"/>
            <w:shd w:val="clear" w:color="auto" w:fill="1F4D3A"/>
          </w:tcPr>
          <w:p>
            <w:r>
              <w:rPr>
                <w:b/>
                <w:color w:val="FFFFFF"/>
              </w:rPr>
              <w:t xml:space="preserve">Details</w:t>
            </w:r>
          </w:p>
        </w:tc>
      </w:tr>
      <w:tr>
        <w:tc>
          <w:tcPr>
            <w:tcW w:w="2600" w:type="dxa"/>
          </w:tcPr>
          <w:p>
            <w:r>
              <w:t xml:space="preserve">Company</w:t>
            </w:r>
          </w:p>
        </w:tc>
        <w:tc>
          <w:tcPr>
            <w:tcW w:w="6760" w:type="dxa"/>
          </w:tcPr>
          <w:p>
            <w:r>
              <w:t xml:space="preserve">[Name, website]</w:t>
            </w:r>
          </w:p>
        </w:tc>
      </w:tr>
      <w:tr>
        <w:tc>
          <w:tcPr>
            <w:tcW w:w="2600" w:type="dxa"/>
          </w:tcPr>
          <w:p>
            <w:r>
              <w:t xml:space="preserve">What we sell</w:t>
            </w:r>
          </w:p>
        </w:tc>
        <w:tc>
          <w:tcPr>
            <w:tcW w:w="6760" w:type="dxa"/>
          </w:tcPr>
          <w:p>
            <w:r>
              <w:t xml:space="preserve">[One or two sentences]</w:t>
            </w:r>
          </w:p>
        </w:tc>
      </w:tr>
      <w:tr>
        <w:tc>
          <w:tcPr>
            <w:tcW w:w="2600" w:type="dxa"/>
          </w:tcPr>
          <w:p>
            <w:r>
              <w:t xml:space="preserve">Who buys it</w:t>
            </w:r>
          </w:p>
        </w:tc>
        <w:tc>
          <w:tcPr>
            <w:tcW w:w="6760" w:type="dxa"/>
          </w:tcPr>
          <w:p>
            <w:r>
              <w:t xml:space="preserve">[Customer type, B2B or B2C, buying committee]</w:t>
            </w:r>
          </w:p>
        </w:tc>
      </w:tr>
      <w:tr>
        <w:tc>
          <w:tcPr>
            <w:tcW w:w="2600" w:type="dxa"/>
          </w:tcPr>
          <w:p>
            <w:r>
              <w:t xml:space="preserve">Markets served</w:t>
            </w:r>
          </w:p>
        </w:tc>
        <w:tc>
          <w:tcPr>
            <w:tcW w:w="6760" w:type="dxa"/>
          </w:tcPr>
          <w:p>
            <w:r>
              <w:t xml:space="preserve">[Countries, regions, or cities]</w:t>
            </w:r>
          </w:p>
        </w:tc>
      </w:tr>
      <w:tr>
        <w:tc>
          <w:tcPr>
            <w:tcW w:w="2600" w:type="dxa"/>
          </w:tcPr>
          <w:p>
            <w:r>
              <w:t xml:space="preserve">Main competitors</w:t>
            </w:r>
          </w:p>
        </w:tc>
        <w:tc>
          <w:tcPr>
            <w:tcW w:w="6760" w:type="dxa"/>
          </w:tcPr>
          <w:p>
            <w:r>
              <w:t xml:space="preserve">[3 to 5 names]</w:t>
            </w:r>
          </w:p>
        </w:tc>
      </w:tr>
      <w:tr>
        <w:tc>
          <w:tcPr>
            <w:tcW w:w="2600" w:type="dxa"/>
          </w:tcPr>
          <w:p>
            <w:r>
              <w:t xml:space="preserve">Current SEO setup</w:t>
            </w:r>
          </w:p>
        </w:tc>
        <w:tc>
          <w:tcPr>
            <w:tcW w:w="6760" w:type="dxa"/>
          </w:tcPr>
          <w:p>
            <w:r>
              <w:t xml:space="preserve">[In-house, agency, none]</w:t>
            </w:r>
          </w:p>
        </w:tc>
      </w:tr>
      <w:tr>
        <w:tc>
          <w:tcPr>
            <w:tcW w:w="2600" w:type="dxa"/>
          </w:tcPr>
          <w:p>
            <w:r>
              <w:t xml:space="preserve">Why now</w:t>
            </w:r>
          </w:p>
        </w:tc>
        <w:tc>
          <w:tcPr>
            <w:tcW w:w="6760" w:type="dxa"/>
          </w:tcPr>
          <w:p>
            <w:r>
              <w:t xml:space="preserve">[AI referrals rising, competitors named and we aren't, leadership ask]</w:t>
            </w:r>
          </w:p>
        </w:tc>
      </w:tr>
    </w:tbl>
    <w:p/>
    <w:p>
      <w:pPr>
        <w:pStyle w:val="H2"/>
      </w:pPr>
      <w:r>
        <w:t xml:space="preserve">2. Goals and how we'll measure them</w:t>
      </w:r>
    </w:p>
    <w:p>
      <w:r>
        <w:t xml:space="preserve">Respondents should propose targets after their baseline. AI answers vary run to run, so state targets as shares or ranges across repeated runs, not rankings.</w:t>
      </w:r>
    </w:p>
    <w:tbl>
      <w:tblPr>
        <w:tblW w:w="9360" w:type="dxa"/>
        <w:tblBorders>
          <w:top w:val="single" w:sz="4" w:color="BFC8C3"/>
          <w:left w:val="single" w:sz="4" w:color="BFC8C3"/>
          <w:bottom w:val="single" w:sz="4" w:color="BFC8C3"/>
          <w:right w:val="single" w:sz="4" w:color="BFC8C3"/>
          <w:insideH w:val="single" w:sz="4" w:color="BFC8C3"/>
          <w:insideV w:val="single" w:sz="4" w:color="BFC8C3"/>
        </w:tblBorders>
        <w:tblCellMar>
          <w:left w:w="100" w:type="dxa"/>
          <w:right w:w="100" w:type="dxa"/>
        </w:tblCellMar>
      </w:tblPr>
      <w:tblGrid>
        <w:gridCol w:w="2100"/>
        <w:gridCol w:w="4060"/>
        <w:gridCol w:w="1400"/>
        <w:gridCol w:w="1800"/>
      </w:tblGrid>
      <w:tr>
        <w:tc>
          <w:tcPr>
            <w:tcW w:w="2100" w:type="dxa"/>
            <w:shd w:val="clear" w:color="auto" w:fill="1F4D3A"/>
          </w:tcPr>
          <w:p>
            <w:r>
              <w:rPr>
                <w:b/>
                <w:color w:val="FFFFFF"/>
              </w:rPr>
              <w:t xml:space="preserve">Goal</w:t>
            </w:r>
          </w:p>
        </w:tc>
        <w:tc>
          <w:tcPr>
            <w:tcW w:w="4060" w:type="dxa"/>
            <w:shd w:val="clear" w:color="auto" w:fill="1F4D3A"/>
          </w:tcPr>
          <w:p>
            <w:r>
              <w:rPr>
                <w:b/>
                <w:color w:val="FFFFFF"/>
              </w:rPr>
              <w:t xml:space="preserve">Measure</w:t>
            </w:r>
          </w:p>
        </w:tc>
        <w:tc>
          <w:tcPr>
            <w:tcW w:w="1400" w:type="dxa"/>
            <w:shd w:val="clear" w:color="auto" w:fill="1F4D3A"/>
          </w:tcPr>
          <w:p>
            <w:r>
              <w:rPr>
                <w:b/>
                <w:color w:val="FFFFFF"/>
              </w:rPr>
              <w:t xml:space="preserve">Baseline</w:t>
            </w:r>
          </w:p>
        </w:tc>
        <w:tc>
          <w:tcPr>
            <w:tcW w:w="1800" w:type="dxa"/>
            <w:shd w:val="clear" w:color="auto" w:fill="1F4D3A"/>
          </w:tcPr>
          <w:p>
            <w:r>
              <w:rPr>
                <w:b/>
                <w:color w:val="FFFFFF"/>
              </w:rPr>
              <w:t xml:space="preserve">12-month target</w:t>
            </w:r>
          </w:p>
        </w:tc>
      </w:tr>
      <w:tr>
        <w:tc>
          <w:tcPr>
            <w:tcW w:w="2100" w:type="dxa"/>
          </w:tcPr>
          <w:p>
            <w:r>
              <w:t xml:space="preserve">Get recommended</w:t>
            </w:r>
          </w:p>
        </w:tc>
        <w:tc>
          <w:tcPr>
            <w:tcW w:w="4060" w:type="dxa"/>
          </w:tcPr>
          <w:p>
            <w:r>
              <w:t xml:space="preserve">Share of priority prompts where we're named, by engine</w:t>
            </w:r>
          </w:p>
        </w:tc>
        <w:tc>
          <w:tcPr>
            <w:tcW w:w="1400" w:type="dxa"/>
          </w:tcPr>
          <w:p>
            <w:r>
              <w:t xml:space="preserve">[TBD]</w:t>
            </w:r>
          </w:p>
        </w:tc>
        <w:tc>
          <w:tcPr>
            <w:tcW w:w="1800" w:type="dxa"/>
          </w:tcPr>
          <w:p>
            <w:r>
              <w:t xml:space="preserve">[ ]</w:t>
            </w:r>
          </w:p>
        </w:tc>
      </w:tr>
      <w:tr>
        <w:tc>
          <w:tcPr>
            <w:tcW w:w="2100" w:type="dxa"/>
          </w:tcPr>
          <w:p>
            <w:r>
              <w:t xml:space="preserve">Be described accurately</w:t>
            </w:r>
          </w:p>
        </w:tc>
        <w:tc>
          <w:tcPr>
            <w:tcW w:w="4060" w:type="dxa"/>
          </w:tcPr>
          <w:p>
            <w:r>
              <w:t xml:space="preserve">Error rate in AI descriptions of our brand, products, pricing</w:t>
            </w:r>
          </w:p>
        </w:tc>
        <w:tc>
          <w:tcPr>
            <w:tcW w:w="1400" w:type="dxa"/>
          </w:tcPr>
          <w:p>
            <w:r>
              <w:t xml:space="preserve">[TBD]</w:t>
            </w:r>
          </w:p>
        </w:tc>
        <w:tc>
          <w:tcPr>
            <w:tcW w:w="1800" w:type="dxa"/>
          </w:tcPr>
          <w:p>
            <w:r>
              <w:t xml:space="preserve">[ ]</w:t>
            </w:r>
          </w:p>
        </w:tc>
      </w:tr>
      <w:tr>
        <w:tc>
          <w:tcPr>
            <w:tcW w:w="2100" w:type="dxa"/>
          </w:tcPr>
          <w:p>
            <w:r>
              <w:t xml:space="preserve">Get cited</w:t>
            </w:r>
          </w:p>
        </w:tc>
        <w:tc>
          <w:tcPr>
            <w:tcW w:w="4060" w:type="dxa"/>
          </w:tcPr>
          <w:p>
            <w:r>
              <w:t xml:space="preserve">Citations to our pages and to earned sources that mention us</w:t>
            </w:r>
          </w:p>
        </w:tc>
        <w:tc>
          <w:tcPr>
            <w:tcW w:w="1400" w:type="dxa"/>
          </w:tcPr>
          <w:p>
            <w:r>
              <w:t xml:space="preserve">[TBD]</w:t>
            </w:r>
          </w:p>
        </w:tc>
        <w:tc>
          <w:tcPr>
            <w:tcW w:w="1800" w:type="dxa"/>
          </w:tcPr>
          <w:p>
            <w:r>
              <w:t xml:space="preserve">[ ]</w:t>
            </w:r>
          </w:p>
        </w:tc>
      </w:tr>
      <w:tr>
        <w:tc>
          <w:tcPr>
            <w:tcW w:w="2100" w:type="dxa"/>
          </w:tcPr>
          <w:p>
            <w:r>
              <w:t xml:space="preserve">Beat competitors</w:t>
            </w:r>
          </w:p>
        </w:tc>
        <w:tc>
          <w:tcPr>
            <w:tcW w:w="4060" w:type="dxa"/>
          </w:tcPr>
          <w:p>
            <w:r>
              <w:t xml:space="preserve">Our mention share vs. [competitors] on comparison prompts</w:t>
            </w:r>
          </w:p>
        </w:tc>
        <w:tc>
          <w:tcPr>
            <w:tcW w:w="1400" w:type="dxa"/>
          </w:tcPr>
          <w:p>
            <w:r>
              <w:t xml:space="preserve">[TBD]</w:t>
            </w:r>
          </w:p>
        </w:tc>
        <w:tc>
          <w:tcPr>
            <w:tcW w:w="1800" w:type="dxa"/>
          </w:tcPr>
          <w:p>
            <w:r>
              <w:t xml:space="preserve">[ ]</w:t>
            </w:r>
          </w:p>
        </w:tc>
      </w:tr>
      <w:tr>
        <w:tc>
          <w:tcPr>
            <w:tcW w:w="2100" w:type="dxa"/>
          </w:tcPr>
          <w:p>
            <w:r>
              <w:t xml:space="preserve">Drive business</w:t>
            </w:r>
          </w:p>
        </w:tc>
        <w:tc>
          <w:tcPr>
            <w:tcW w:w="4060" w:type="dxa"/>
          </w:tcPr>
          <w:p>
            <w:r>
              <w:t xml:space="preserve">AI referral sessions (GA4), assisted conversions, leads or revenue</w:t>
            </w:r>
          </w:p>
        </w:tc>
        <w:tc>
          <w:tcPr>
            <w:tcW w:w="1400" w:type="dxa"/>
          </w:tcPr>
          <w:p>
            <w:r>
              <w:t xml:space="preserve">[TBD]</w:t>
            </w:r>
          </w:p>
        </w:tc>
        <w:tc>
          <w:tcPr>
            <w:tcW w:w="1800" w:type="dxa"/>
          </w:tcPr>
          <w:p>
            <w:r>
              <w:t xml:space="preserve">[ ]</w:t>
            </w:r>
          </w:p>
        </w:tc>
      </w:tr>
    </w:tbl>
    <w:p/>
    <w:p>
      <w:pPr>
        <w:pStyle w:val="H2"/>
      </w:pPr>
      <w:r>
        <w:t xml:space="preserve">3. Scope of work</w:t>
      </w:r>
    </w:p>
    <w:p>
      <w:r>
        <w:t xml:space="preserve">Price each area separately. Mark anything you'd hand to a partner, and anything you think we don't need.</w:t>
      </w:r>
    </w:p>
    <w:tbl>
      <w:tblPr>
        <w:tblW w:w="9360" w:type="dxa"/>
        <w:tblBorders>
          <w:top w:val="single" w:sz="4" w:color="BFC8C3"/>
          <w:left w:val="single" w:sz="4" w:color="BFC8C3"/>
          <w:bottom w:val="single" w:sz="4" w:color="BFC8C3"/>
          <w:right w:val="single" w:sz="4" w:color="BFC8C3"/>
          <w:insideH w:val="single" w:sz="4" w:color="BFC8C3"/>
          <w:insideV w:val="single" w:sz="4" w:color="BFC8C3"/>
        </w:tblBorders>
        <w:tblCellMar>
          <w:left w:w="100" w:type="dxa"/>
          <w:right w:w="100" w:type="dxa"/>
        </w:tblCellMar>
      </w:tblPr>
      <w:tblGrid>
        <w:gridCol w:w="2300"/>
        <w:gridCol w:w="5660"/>
        <w:gridCol w:w="1400"/>
      </w:tblGrid>
      <w:tr>
        <w:tc>
          <w:tcPr>
            <w:tcW w:w="2300" w:type="dxa"/>
            <w:shd w:val="clear" w:color="auto" w:fill="1F4D3A"/>
          </w:tcPr>
          <w:p>
            <w:r>
              <w:rPr>
                <w:b/>
                <w:color w:val="FFFFFF"/>
              </w:rPr>
              <w:t xml:space="preserve">Area</w:t>
            </w:r>
          </w:p>
        </w:tc>
        <w:tc>
          <w:tcPr>
            <w:tcW w:w="5660" w:type="dxa"/>
            <w:shd w:val="clear" w:color="auto" w:fill="1F4D3A"/>
          </w:tcPr>
          <w:p>
            <w:r>
              <w:rPr>
                <w:b/>
                <w:color w:val="FFFFFF"/>
              </w:rPr>
              <w:t xml:space="preserve">What we expect</w:t>
            </w:r>
          </w:p>
        </w:tc>
        <w:tc>
          <w:tcPr>
            <w:tcW w:w="1400" w:type="dxa"/>
            <w:shd w:val="clear" w:color="auto" w:fill="1F4D3A"/>
          </w:tcPr>
          <w:p>
            <w:r>
              <w:rPr>
                <w:b/>
                <w:color w:val="FFFFFF"/>
              </w:rPr>
              <w:t xml:space="preserve">In scope?</w:t>
            </w:r>
          </w:p>
        </w:tc>
      </w:tr>
      <w:tr>
        <w:tc>
          <w:tcPr>
            <w:tcW w:w="2300" w:type="dxa"/>
          </w:tcPr>
          <w:p>
            <w:r>
              <w:t xml:space="preserve">Baseline audit</w:t>
            </w:r>
          </w:p>
        </w:tc>
        <w:tc>
          <w:tcPr>
            <w:tcW w:w="5660" w:type="dxa"/>
          </w:tcPr>
          <w:p>
            <w:r>
              <w:t xml:space="preserve">How each engine describes us and competitors today, across a priority prompt set (Appendix A), with repeated runs</w:t>
            </w:r>
          </w:p>
        </w:tc>
        <w:tc>
          <w:tcPr>
            <w:tcW w:w="1400" w:type="dxa"/>
          </w:tcPr>
          <w:p>
            <w:r>
              <w:t xml:space="preserve">[Y/N]</w:t>
            </w:r>
          </w:p>
        </w:tc>
      </w:tr>
      <w:tr>
        <w:tc>
          <w:tcPr>
            <w:tcW w:w="2300" w:type="dxa"/>
          </w:tcPr>
          <w:p>
            <w:r>
              <w:t xml:space="preserve">Prompt research</w:t>
            </w:r>
          </w:p>
        </w:tc>
        <w:tc>
          <w:tcPr>
            <w:tcW w:w="5660" w:type="dxa"/>
          </w:tcPr>
          <w:p>
            <w:r>
              <w:t xml:space="preserve">Real questions buyers ask AI, by stage and persona, including long-tail and comparison prompts</w:t>
            </w:r>
          </w:p>
        </w:tc>
        <w:tc>
          <w:tcPr>
            <w:tcW w:w="1400" w:type="dxa"/>
          </w:tcPr>
          <w:p>
            <w:r>
              <w:t xml:space="preserve">[ ]</w:t>
            </w:r>
          </w:p>
        </w:tc>
      </w:tr>
      <w:tr>
        <w:tc>
          <w:tcPr>
            <w:tcW w:w="2300" w:type="dxa"/>
          </w:tcPr>
          <w:p>
            <w:r>
              <w:t xml:space="preserve">Technical access</w:t>
            </w:r>
          </w:p>
        </w:tc>
        <w:tc>
          <w:tcPr>
            <w:tcW w:w="5660" w:type="dxa"/>
          </w:tcPr>
          <w:p>
            <w:r>
              <w:t xml:space="preserve">AI crawler access (robots.txt, CDN/firewall rules), rendering without JavaScript, structured data, sitemaps</w:t>
            </w:r>
          </w:p>
        </w:tc>
        <w:tc>
          <w:tcPr>
            <w:tcW w:w="1400" w:type="dxa"/>
          </w:tcPr>
          <w:p>
            <w:r>
              <w:t xml:space="preserve">[ ]</w:t>
            </w:r>
          </w:p>
        </w:tc>
      </w:tr>
      <w:tr>
        <w:tc>
          <w:tcPr>
            <w:tcW w:w="2300" w:type="dxa"/>
          </w:tcPr>
          <w:p>
            <w:r>
              <w:t xml:space="preserve">Owned content</w:t>
            </w:r>
          </w:p>
        </w:tc>
        <w:tc>
          <w:tcPr>
            <w:tcW w:w="5660" w:type="dxa"/>
          </w:tcPr>
          <w:p>
            <w:r>
              <w:t xml:space="preserve">Product, pricing, comparison, FAQ, docs and help pages that AI cites</w:t>
            </w:r>
          </w:p>
        </w:tc>
        <w:tc>
          <w:tcPr>
            <w:tcW w:w="1400" w:type="dxa"/>
          </w:tcPr>
          <w:p>
            <w:r>
              <w:t xml:space="preserve">[ ]</w:t>
            </w:r>
          </w:p>
        </w:tc>
      </w:tr>
      <w:tr>
        <w:tc>
          <w:tcPr>
            <w:tcW w:w="2300" w:type="dxa"/>
          </w:tcPr>
          <w:p>
            <w:r>
              <w:t xml:space="preserve">Entity consistency</w:t>
            </w:r>
          </w:p>
        </w:tc>
        <w:tc>
          <w:tcPr>
            <w:tcW w:w="5660" w:type="dxa"/>
          </w:tcPr>
          <w:p>
            <w:r>
              <w:t xml:space="preserve">Same facts about us on our site, schema, Google Business Profile, directories</w:t>
            </w:r>
          </w:p>
        </w:tc>
        <w:tc>
          <w:tcPr>
            <w:tcW w:w="1400" w:type="dxa"/>
          </w:tcPr>
          <w:p>
            <w:r>
              <w:t xml:space="preserve">[ ]</w:t>
            </w:r>
          </w:p>
        </w:tc>
      </w:tr>
      <w:tr>
        <w:tc>
          <w:tcPr>
            <w:tcW w:w="2300" w:type="dxa"/>
          </w:tcPr>
          <w:p>
            <w:r>
              <w:t xml:space="preserve">Earned media and PR</w:t>
            </w:r>
          </w:p>
        </w:tc>
        <w:tc>
          <w:tcPr>
            <w:tcW w:w="5660" w:type="dxa"/>
          </w:tcPr>
          <w:p>
            <w:r>
              <w:t xml:space="preserve">Mentions in the third-party sources AI relies on: press, reviews, lists, trade sites</w:t>
            </w:r>
          </w:p>
        </w:tc>
        <w:tc>
          <w:tcPr>
            <w:tcW w:w="1400" w:type="dxa"/>
          </w:tcPr>
          <w:p>
            <w:r>
              <w:t xml:space="preserve">[ ]</w:t>
            </w:r>
          </w:p>
        </w:tc>
      </w:tr>
      <w:tr>
        <w:tc>
          <w:tcPr>
            <w:tcW w:w="2300" w:type="dxa"/>
          </w:tcPr>
          <w:p>
            <w:r>
              <w:t xml:space="preserve">Communities and video</w:t>
            </w:r>
          </w:p>
        </w:tc>
        <w:tc>
          <w:tcPr>
            <w:tcW w:w="5660" w:type="dxa"/>
          </w:tcPr>
          <w:p>
            <w:r>
              <w:t xml:space="preserve">Honest, disclosed participation on Reddit, YouTube, forums, review sites</w:t>
            </w:r>
          </w:p>
        </w:tc>
        <w:tc>
          <w:tcPr>
            <w:tcW w:w="1400" w:type="dxa"/>
          </w:tcPr>
          <w:p>
            <w:r>
              <w:t xml:space="preserve">[ ]</w:t>
            </w:r>
          </w:p>
        </w:tc>
      </w:tr>
      <w:tr>
        <w:tc>
          <w:tcPr>
            <w:tcW w:w="2300" w:type="dxa"/>
          </w:tcPr>
          <w:p>
            <w:r>
              <w:t xml:space="preserve">Optional: local</w:t>
            </w:r>
          </w:p>
        </w:tc>
        <w:tc>
          <w:tcPr>
            <w:tcW w:w="5660" w:type="dxa"/>
          </w:tcPr>
          <w:p>
            <w:r>
              <w:t xml:space="preserve">Reviews, listings, service-area pages, published pricing</w:t>
            </w:r>
          </w:p>
        </w:tc>
        <w:tc>
          <w:tcPr>
            <w:tcW w:w="1400" w:type="dxa"/>
          </w:tcPr>
          <w:p>
            <w:r>
              <w:t xml:space="preserve">[ ]</w:t>
            </w:r>
          </w:p>
        </w:tc>
      </w:tr>
      <w:tr>
        <w:tc>
          <w:tcPr>
            <w:tcW w:w="2300" w:type="dxa"/>
          </w:tcPr>
          <w:p>
            <w:r>
              <w:t xml:space="preserve">Optional: ecommerce</w:t>
            </w:r>
          </w:p>
        </w:tc>
        <w:tc>
          <w:tcPr>
            <w:tcW w:w="5660" w:type="dxa"/>
          </w:tcPr>
          <w:p>
            <w:r>
              <w:t xml:space="preserve">Product feeds and data for AI shopping assistants</w:t>
            </w:r>
          </w:p>
        </w:tc>
        <w:tc>
          <w:tcPr>
            <w:tcW w:w="1400" w:type="dxa"/>
          </w:tcPr>
          <w:p>
            <w:r>
              <w:t xml:space="preserve">[ ]</w:t>
            </w:r>
          </w:p>
        </w:tc>
      </w:tr>
      <w:tr>
        <w:tc>
          <w:tcPr>
            <w:tcW w:w="2300" w:type="dxa"/>
          </w:tcPr>
          <w:p>
            <w:r>
              <w:t xml:space="preserve">Optional: developer docs</w:t>
            </w:r>
          </w:p>
        </w:tc>
        <w:tc>
          <w:tcPr>
            <w:tcW w:w="5660" w:type="dxa"/>
          </w:tcPr>
          <w:p>
            <w:r>
              <w:t xml:space="preserve">Docs, llms.txt and code samples coding agents read</w:t>
            </w:r>
          </w:p>
        </w:tc>
        <w:tc>
          <w:tcPr>
            <w:tcW w:w="1400" w:type="dxa"/>
          </w:tcPr>
          <w:p>
            <w:r>
              <w:t xml:space="preserve">[ ]</w:t>
            </w:r>
          </w:p>
        </w:tc>
      </w:tr>
      <w:tr>
        <w:tc>
          <w:tcPr>
            <w:tcW w:w="2300" w:type="dxa"/>
          </w:tcPr>
          <w:p>
            <w:r>
              <w:t xml:space="preserve">Measurement</w:t>
            </w:r>
          </w:p>
        </w:tc>
        <w:tc>
          <w:tcPr>
            <w:tcW w:w="5660" w:type="dxa"/>
          </w:tcPr>
          <w:p>
            <w:r>
              <w:t xml:space="preserve">Tracking, reporting and analysis (section 6)</w:t>
            </w:r>
          </w:p>
        </w:tc>
        <w:tc>
          <w:tcPr>
            <w:tcW w:w="1400" w:type="dxa"/>
          </w:tcPr>
          <w:p>
            <w:r>
              <w:t xml:space="preserve">[ ]</w:t>
            </w:r>
          </w:p>
        </w:tc>
      </w:tr>
      <w:tr>
        <w:tc>
          <w:tcPr>
            <w:tcW w:w="2300" w:type="dxa"/>
          </w:tcPr>
          <w:p>
            <w:r>
              <w:t xml:space="preserve">Training</w:t>
            </w:r>
          </w:p>
        </w:tc>
        <w:tc>
          <w:tcPr>
            <w:tcW w:w="5660" w:type="dxa"/>
          </w:tcPr>
          <w:p>
            <w:r>
              <w:t xml:space="preserve">Teaching our team to keep it going after the engagement</w:t>
            </w:r>
          </w:p>
        </w:tc>
        <w:tc>
          <w:tcPr>
            <w:tcW w:w="1400" w:type="dxa"/>
          </w:tcPr>
          <w:p>
            <w:r>
              <w:t xml:space="preserve">[ ]</w:t>
            </w:r>
          </w:p>
        </w:tc>
      </w:tr>
    </w:tbl>
    <w:p/>
    <w:p>
      <w:pPr>
        <w:pStyle w:val="H2"/>
      </w:pPr>
      <w:r>
        <w:t xml:space="preserve">4. What we'll provide</w:t>
      </w:r>
    </w:p>
    <w:p>
      <w:pPr>
        <w:ind w:left="520" w:hanging="260"/>
      </w:pPr>
      <w:r>
        <w:t xml:space="preserve">•  Access to [Search Console, Bing Webmaster Tools, GA4, CMS, CRM]</w:t>
      </w:r>
    </w:p>
    <w:p>
      <w:pPr>
        <w:ind w:left="520" w:hanging="260"/>
      </w:pPr>
      <w:r>
        <w:t xml:space="preserve">•  Current AI visibility data from [tool], if any</w:t>
      </w:r>
    </w:p>
    <w:p>
      <w:pPr>
        <w:ind w:left="520" w:hanging="260"/>
      </w:pPr>
      <w:r>
        <w:t xml:space="preserve">•  Top questions customers ask sales and support</w:t>
      </w:r>
    </w:p>
    <w:p>
      <w:pPr>
        <w:ind w:left="520" w:hanging="260"/>
      </w:pPr>
      <w:r>
        <w:t xml:space="preserve">•  Brand, legal and compliance review rules and turnaround times</w:t>
      </w:r>
    </w:p>
    <w:p>
      <w:pPr>
        <w:ind w:left="520" w:hanging="260"/>
      </w:pPr>
      <w:r>
        <w:t xml:space="preserve">•  A named internal owner: [name, role], plus [X] hours per month from [content / dev / PR]</w:t>
      </w:r>
    </w:p>
    <w:p>
      <w:r>
        <w:t xml:space="preserve">Tell us what else you need and how much of our team's time you expect to use each month.</w:t>
      </w:r>
    </w:p>
    <w:p>
      <w:pPr>
        <w:pStyle w:val="H2"/>
      </w:pPr>
      <w:r>
        <w:t xml:space="preserve">5. Questions for respondents</w:t>
      </w:r>
    </w:p>
    <w:p>
      <w:r>
        <w:t xml:space="preserve">300 words or fewer per answer. Specific examples beat general claims.</w:t>
      </w:r>
    </w:p>
    <w:p>
      <w:r>
        <w:rPr>
          <w:b/>
        </w:rPr>
        <w:t xml:space="preserve">Approach</w:t>
      </w:r>
    </w:p>
    <w:p>
      <w:pPr>
        <w:ind w:left="520" w:hanging="260"/>
      </w:pPr>
      <w:r>
        <w:t xml:space="preserve">1.  How do you decide which prompts matter for a business like ours? Show 10 you'd track for us and why.</w:t>
      </w:r>
    </w:p>
    <w:p>
      <w:pPr>
        <w:ind w:left="520" w:hanging="260"/>
      </w:pPr>
      <w:r>
        <w:t xml:space="preserve">2.  Walk us through the first 90 days. What do you deliver, and when?</w:t>
      </w:r>
    </w:p>
    <w:p>
      <w:pPr>
        <w:ind w:left="520" w:hanging="260"/>
      </w:pPr>
      <w:r>
        <w:t xml:space="preserve">3.  What share of your work is owned content, technical fixes, and earned media? Why that mix for us?</w:t>
      </w:r>
    </w:p>
    <w:p>
      <w:pPr>
        <w:ind w:left="520" w:hanging="260"/>
      </w:pPr>
      <w:r>
        <w:t xml:space="preserve">4.  How do AI engines decide which sources to trust and cite? What's your evidence?</w:t>
      </w:r>
    </w:p>
    <w:p>
      <w:pPr>
        <w:ind w:left="520" w:hanging="260"/>
      </w:pPr>
      <w:r>
        <w:t xml:space="preserve">5.  What would you tell us not to do, and why?</w:t>
      </w:r>
    </w:p>
    <w:p>
      <w:r>
        <w:rPr>
          <w:b/>
        </w:rPr>
        <w:t xml:space="preserve">Proof</w:t>
      </w:r>
    </w:p>
    <w:p>
      <w:pPr>
        <w:ind w:left="520" w:hanging="260"/>
      </w:pPr>
      <w:r>
        <w:t xml:space="preserve">6.  Share two case studies with a baseline, what you changed, and the result. Include one that didn't work.</w:t>
      </w:r>
    </w:p>
    <w:p>
      <w:pPr>
        <w:ind w:left="520" w:hanging="260"/>
      </w:pPr>
      <w:r>
        <w:t xml:space="preserve">7.  How do you separate your impact from engine changes, seasonality and our other marketing?</w:t>
      </w:r>
    </w:p>
    <w:p>
      <w:pPr>
        <w:ind w:left="520" w:hanging="260"/>
      </w:pPr>
      <w:r>
        <w:t xml:space="preserve">8.  Provide two client references we can call.</w:t>
      </w:r>
    </w:p>
    <w:p>
      <w:r>
        <w:rPr>
          <w:b/>
        </w:rPr>
        <w:t xml:space="preserve">Team and tools</w:t>
      </w:r>
    </w:p>
    <w:p>
      <w:pPr>
        <w:ind w:left="520" w:hanging="260"/>
      </w:pPr>
      <w:r>
        <w:t xml:space="preserve">9.  Who will do the work? Names, roles, hours per month, years in SEO. What's outsourced?</w:t>
      </w:r>
    </w:p>
    <w:p>
      <w:pPr>
        <w:ind w:left="520" w:hanging="260"/>
      </w:pPr>
      <w:r>
        <w:t xml:space="preserve">10.  Which tracking tools do you use, which do you pay for, and do we get access? Do you own or resell any tool you recommend?</w:t>
      </w:r>
    </w:p>
    <w:p>
      <w:pPr>
        <w:ind w:left="520" w:hanging="260"/>
      </w:pPr>
      <w:r>
        <w:t xml:space="preserve">11.  How do you keep up with engine changes, and how will you tell us when something shifts?</w:t>
      </w:r>
    </w:p>
    <w:p>
      <w:r>
        <w:rPr>
          <w:b/>
        </w:rPr>
        <w:t xml:space="preserve">Working together</w:t>
      </w:r>
    </w:p>
    <w:p>
      <w:pPr>
        <w:ind w:left="520" w:hanging="260"/>
      </w:pPr>
      <w:r>
        <w:t xml:space="preserve">12.  What do you need from our team each month, and what happens if we can't deliver it?</w:t>
      </w:r>
    </w:p>
    <w:p>
      <w:pPr>
        <w:ind w:left="520" w:hanging="260"/>
      </w:pPr>
      <w:r>
        <w:t xml:space="preserve">13.  How do you handle content review in a [regulated / brand-sensitive] business?</w:t>
      </w:r>
    </w:p>
    <w:p>
      <w:pPr>
        <w:ind w:left="520" w:hanging="260"/>
      </w:pPr>
      <w:r>
        <w:t xml:space="preserve">14.  What does the handoff look like if we part ways? What do we keep?</w:t>
      </w:r>
    </w:p>
    <w:p>
      <w:pPr>
        <w:pStyle w:val="H2"/>
      </w:pPr>
      <w:r>
        <w:t xml:space="preserve">6. Measurement and reporting</w:t>
      </w:r>
    </w:p>
    <w:p>
      <w:pPr>
        <w:ind w:left="520" w:hanging="260"/>
      </w:pPr>
      <w:r>
        <w:t xml:space="preserve">•  Track the agreed prompt set across [ChatGPT, Google AI Overviews / AI Mode, Gemini, Perplexity, Copilot, Claude] at least [weekly / monthly].</w:t>
      </w:r>
    </w:p>
    <w:p>
      <w:pPr>
        <w:ind w:left="520" w:hanging="260"/>
      </w:pPr>
      <w:r>
        <w:t xml:space="preserve">•  Run each prompt multiple times. Report shares and ranges, with the method written down.</w:t>
      </w:r>
    </w:p>
    <w:p>
      <w:pPr>
        <w:ind w:left="520" w:hanging="260"/>
      </w:pPr>
      <w:r>
        <w:t xml:space="preserve">•  Report mentions, citations (which URLs), sentiment and factual accuracy separately.</w:t>
      </w:r>
    </w:p>
    <w:p>
      <w:pPr>
        <w:ind w:left="520" w:hanging="260"/>
      </w:pPr>
      <w:r>
        <w:t xml:space="preserve">•  Tie visibility to GA4 AI referral traffic and to leads or revenue where possible.</w:t>
      </w:r>
    </w:p>
    <w:p>
      <w:pPr>
        <w:ind w:left="520" w:hanging="260"/>
      </w:pPr>
      <w:r>
        <w:t xml:space="preserve">•  Monthly: a short written summary, actions taken, and next month's plan.</w:t>
      </w:r>
    </w:p>
    <w:p>
      <w:pPr>
        <w:ind w:left="520" w:hanging="260"/>
      </w:pPr>
      <w:r>
        <w:t xml:space="preserve">•  Quarterly: a review against section 2 targets and a reset of the prompt set.</w:t>
      </w:r>
    </w:p>
    <w:p>
      <w:pPr>
        <w:ind w:left="520" w:hanging="260"/>
      </w:pPr>
      <w:r>
        <w:t xml:space="preserve">•  We own all data, prompt sets and content, and can export them any time.</w:t>
      </w:r>
    </w:p>
    <w:p>
      <w:pPr>
        <w:pStyle w:val="H2"/>
      </w:pPr>
      <w:r>
        <w:t xml:space="preserve">7. Ethics and guardrails</w:t>
      </w:r>
    </w:p>
    <w:p>
      <w:r>
        <w:t xml:space="preserve">Respondents must confirm in writing they won't do any of the following on our behalf:</w:t>
      </w:r>
    </w:p>
    <w:p>
      <w:pPr>
        <w:ind w:left="520" w:hanging="260"/>
      </w:pPr>
      <w:r>
        <w:t xml:space="preserve">•  Hidden text, cloaking, or instructions aimed at AI crawlers that people can't see</w:t>
      </w:r>
    </w:p>
    <w:p>
      <w:pPr>
        <w:ind w:left="520" w:hanging="260"/>
      </w:pPr>
      <w:r>
        <w:t xml:space="preserve">•  Fake reviews or accounts, astroturfed Reddit or forum threads, undisclosed paid posts</w:t>
      </w:r>
    </w:p>
    <w:p>
      <w:pPr>
        <w:ind w:left="520" w:hanging="260"/>
      </w:pPr>
      <w:r>
        <w:t xml:space="preserve">•  Mass-produced, near-duplicate pages built only to catch prompts</w:t>
      </w:r>
    </w:p>
    <w:p>
      <w:pPr>
        <w:ind w:left="520" w:hanging="260"/>
      </w:pPr>
      <w:r>
        <w:t xml:space="preserve">•  Negative content or misinformation about competitors</w:t>
      </w:r>
    </w:p>
    <w:p>
      <w:pPr>
        <w:ind w:left="520" w:hanging="260"/>
      </w:pPr>
      <w:r>
        <w:t xml:space="preserve">•  Guaranteed placements or "guaranteed #1 in ChatGPT" claims</w:t>
      </w:r>
    </w:p>
    <w:p>
      <w:r>
        <w:t xml:space="preserve">List any paid placements, sponsored lists or affiliate relationships you'd use, and how they're disclosed.</w:t>
      </w:r>
    </w:p>
    <w:p>
      <w:pPr>
        <w:pStyle w:val="H2"/>
      </w:pPr>
      <w:r>
        <w:t xml:space="preserve">8. Timeline and submission</w:t>
      </w:r>
    </w:p>
    <w:tbl>
      <w:tblPr>
        <w:tblW w:w="9360" w:type="dxa"/>
        <w:tblBorders>
          <w:top w:val="single" w:sz="4" w:color="BFC8C3"/>
          <w:left w:val="single" w:sz="4" w:color="BFC8C3"/>
          <w:bottom w:val="single" w:sz="4" w:color="BFC8C3"/>
          <w:right w:val="single" w:sz="4" w:color="BFC8C3"/>
          <w:insideH w:val="single" w:sz="4" w:color="BFC8C3"/>
          <w:insideV w:val="single" w:sz="4" w:color="BFC8C3"/>
        </w:tblBorders>
        <w:tblCellMar>
          <w:left w:w="100" w:type="dxa"/>
          <w:right w:w="100" w:type="dxa"/>
        </w:tblCellMar>
      </w:tblPr>
      <w:tblGrid>
        <w:gridCol w:w="5600"/>
        <w:gridCol w:w="3760"/>
      </w:tblGrid>
      <w:tr>
        <w:tc>
          <w:tcPr>
            <w:tcW w:w="5600" w:type="dxa"/>
            <w:shd w:val="clear" w:color="auto" w:fill="1F4D3A"/>
          </w:tcPr>
          <w:p>
            <w:r>
              <w:rPr>
                <w:b/>
                <w:color w:val="FFFFFF"/>
              </w:rPr>
              <w:t xml:space="preserve">Milestone</w:t>
            </w:r>
          </w:p>
        </w:tc>
        <w:tc>
          <w:tcPr>
            <w:tcW w:w="3760" w:type="dxa"/>
            <w:shd w:val="clear" w:color="auto" w:fill="1F4D3A"/>
          </w:tcPr>
          <w:p>
            <w:r>
              <w:rPr>
                <w:b/>
                <w:color w:val="FFFFFF"/>
              </w:rPr>
              <w:t xml:space="preserve">Date</w:t>
            </w:r>
          </w:p>
        </w:tc>
      </w:tr>
      <w:tr>
        <w:tc>
          <w:tcPr>
            <w:tcW w:w="5600" w:type="dxa"/>
          </w:tcPr>
          <w:p>
            <w:r>
              <w:t xml:space="preserve">RFP sent</w:t>
            </w:r>
          </w:p>
        </w:tc>
        <w:tc>
          <w:tcPr>
            <w:tcW w:w="3760" w:type="dxa"/>
          </w:tcPr>
          <w:p>
            <w:r>
              <w:t xml:space="preserve">[Date]</w:t>
            </w:r>
          </w:p>
        </w:tc>
      </w:tr>
      <w:tr>
        <w:tc>
          <w:tcPr>
            <w:tcW w:w="5600" w:type="dxa"/>
          </w:tcPr>
          <w:p>
            <w:r>
              <w:t xml:space="preserve">Questions due</w:t>
            </w:r>
          </w:p>
        </w:tc>
        <w:tc>
          <w:tcPr>
            <w:tcW w:w="3760" w:type="dxa"/>
          </w:tcPr>
          <w:p>
            <w:r>
              <w:t xml:space="preserve">[+1 week]</w:t>
            </w:r>
          </w:p>
        </w:tc>
      </w:tr>
      <w:tr>
        <w:tc>
          <w:tcPr>
            <w:tcW w:w="5600" w:type="dxa"/>
          </w:tcPr>
          <w:p>
            <w:r>
              <w:t xml:space="preserve">Answers shared with all respondents</w:t>
            </w:r>
          </w:p>
        </w:tc>
        <w:tc>
          <w:tcPr>
            <w:tcW w:w="3760" w:type="dxa"/>
          </w:tcPr>
          <w:p>
            <w:r>
              <w:t xml:space="preserve">[+10 days]</w:t>
            </w:r>
          </w:p>
        </w:tc>
      </w:tr>
      <w:tr>
        <w:tc>
          <w:tcPr>
            <w:tcW w:w="5600" w:type="dxa"/>
          </w:tcPr>
          <w:p>
            <w:r>
              <w:t xml:space="preserve">Proposals due</w:t>
            </w:r>
          </w:p>
        </w:tc>
        <w:tc>
          <w:tcPr>
            <w:tcW w:w="3760" w:type="dxa"/>
          </w:tcPr>
          <w:p>
            <w:r>
              <w:t xml:space="preserve">[+3 weeks]</w:t>
            </w:r>
          </w:p>
        </w:tc>
      </w:tr>
      <w:tr>
        <w:tc>
          <w:tcPr>
            <w:tcW w:w="5600" w:type="dxa"/>
          </w:tcPr>
          <w:p>
            <w:r>
              <w:t xml:space="preserve">Finalist presentations</w:t>
            </w:r>
          </w:p>
        </w:tc>
        <w:tc>
          <w:tcPr>
            <w:tcW w:w="3760" w:type="dxa"/>
          </w:tcPr>
          <w:p>
            <w:r>
              <w:t xml:space="preserve">[+4 weeks]</w:t>
            </w:r>
          </w:p>
        </w:tc>
      </w:tr>
      <w:tr>
        <w:tc>
          <w:tcPr>
            <w:tcW w:w="5600" w:type="dxa"/>
          </w:tcPr>
          <w:p>
            <w:r>
              <w:t xml:space="preserve">Decision</w:t>
            </w:r>
          </w:p>
        </w:tc>
        <w:tc>
          <w:tcPr>
            <w:tcW w:w="3760" w:type="dxa"/>
          </w:tcPr>
          <w:p>
            <w:r>
              <w:t xml:space="preserve">[+5 weeks]</w:t>
            </w:r>
          </w:p>
        </w:tc>
      </w:tr>
      <w:tr>
        <w:tc>
          <w:tcPr>
            <w:tcW w:w="5600" w:type="dxa"/>
          </w:tcPr>
          <w:p>
            <w:r>
              <w:t xml:space="preserve">Engagement starts</w:t>
            </w:r>
          </w:p>
        </w:tc>
        <w:tc>
          <w:tcPr>
            <w:tcW w:w="3760" w:type="dxa"/>
          </w:tcPr>
          <w:p>
            <w:r>
              <w:t xml:space="preserve">[Date]</w:t>
            </w:r>
          </w:p>
        </w:tc>
      </w:tr>
    </w:tbl>
    <w:p/>
    <w:p>
      <w:r>
        <w:t xml:space="preserve">Send a PDF of no more than [15] pages plus a separate pricing sheet to [email].</w:t>
      </w:r>
    </w:p>
    <w:p>
      <w:pPr>
        <w:pStyle w:val="H2"/>
      </w:pPr>
      <w:r>
        <w:t xml:space="preserve">9. Evaluation and scoring</w:t>
      </w:r>
    </w:p>
    <w:p>
      <w:r>
        <w:t xml:space="preserve">Each criterion scored 1 to 5, multiplied by its weight. Total out of 500.</w:t>
      </w:r>
    </w:p>
    <w:tbl>
      <w:tblPr>
        <w:tblW w:w="9360" w:type="dxa"/>
        <w:tblBorders>
          <w:top w:val="single" w:sz="4" w:color="BFC8C3"/>
          <w:left w:val="single" w:sz="4" w:color="BFC8C3"/>
          <w:bottom w:val="single" w:sz="4" w:color="BFC8C3"/>
          <w:right w:val="single" w:sz="4" w:color="BFC8C3"/>
          <w:insideH w:val="single" w:sz="4" w:color="BFC8C3"/>
          <w:insideV w:val="single" w:sz="4" w:color="BFC8C3"/>
        </w:tblBorders>
        <w:tblCellMar>
          <w:left w:w="100" w:type="dxa"/>
          <w:right w:w="100" w:type="dxa"/>
        </w:tblCellMar>
      </w:tblPr>
      <w:tblGrid>
        <w:gridCol w:w="2500"/>
        <w:gridCol w:w="1000"/>
        <w:gridCol w:w="4760"/>
        <w:gridCol w:w="1100"/>
      </w:tblGrid>
      <w:tr>
        <w:tc>
          <w:tcPr>
            <w:tcW w:w="2500" w:type="dxa"/>
            <w:shd w:val="clear" w:color="auto" w:fill="1F4D3A"/>
          </w:tcPr>
          <w:p>
            <w:r>
              <w:rPr>
                <w:b/>
                <w:color w:val="FFFFFF"/>
              </w:rPr>
              <w:t xml:space="preserve">Criterion</w:t>
            </w:r>
          </w:p>
        </w:tc>
        <w:tc>
          <w:tcPr>
            <w:tcW w:w="1000" w:type="dxa"/>
            <w:shd w:val="clear" w:color="auto" w:fill="1F4D3A"/>
          </w:tcPr>
          <w:p>
            <w:r>
              <w:rPr>
                <w:b/>
                <w:color w:val="FFFFFF"/>
              </w:rPr>
              <w:t xml:space="preserve">Weight</w:t>
            </w:r>
          </w:p>
        </w:tc>
        <w:tc>
          <w:tcPr>
            <w:tcW w:w="4760" w:type="dxa"/>
            <w:shd w:val="clear" w:color="auto" w:fill="1F4D3A"/>
          </w:tcPr>
          <w:p>
            <w:r>
              <w:rPr>
                <w:b/>
                <w:color w:val="FFFFFF"/>
              </w:rPr>
              <w:t xml:space="preserve">What a 5 looks like</w:t>
            </w:r>
          </w:p>
        </w:tc>
        <w:tc>
          <w:tcPr>
            <w:tcW w:w="1100" w:type="dxa"/>
            <w:shd w:val="clear" w:color="auto" w:fill="1F4D3A"/>
          </w:tcPr>
          <w:p>
            <w:r>
              <w:rPr>
                <w:b/>
                <w:color w:val="FFFFFF"/>
              </w:rPr>
              <w:t xml:space="preserve">Score</w:t>
            </w:r>
          </w:p>
        </w:tc>
      </w:tr>
      <w:tr>
        <w:tc>
          <w:tcPr>
            <w:tcW w:w="2500" w:type="dxa"/>
          </w:tcPr>
          <w:p>
            <w:r>
              <w:t xml:space="preserve">Execution plan</w:t>
            </w:r>
          </w:p>
        </w:tc>
        <w:tc>
          <w:tcPr>
            <w:tcW w:w="1000" w:type="dxa"/>
          </w:tcPr>
          <w:p>
            <w:r>
              <w:t xml:space="preserve">25</w:t>
            </w:r>
          </w:p>
        </w:tc>
        <w:tc>
          <w:tcPr>
            <w:tcW w:w="4760" w:type="dxa"/>
          </w:tcPr>
          <w:p>
            <w:r>
              <w:t xml:space="preserve">Clear 90-day plan; most of the budget goes to doing the work</w:t>
            </w:r>
          </w:p>
        </w:tc>
        <w:tc>
          <w:tcPr>
            <w:tcW w:w="1100" w:type="dxa"/>
          </w:tcPr>
          <w:p>
            <w:r>
              <w:t xml:space="preserve">[ ]</w:t>
            </w:r>
          </w:p>
        </w:tc>
      </w:tr>
      <w:tr>
        <w:tc>
          <w:tcPr>
            <w:tcW w:w="2500" w:type="dxa"/>
          </w:tcPr>
          <w:p>
            <w:r>
              <w:t xml:space="preserve">Strategy and fit</w:t>
            </w:r>
          </w:p>
        </w:tc>
        <w:tc>
          <w:tcPr>
            <w:tcW w:w="1000" w:type="dxa"/>
          </w:tcPr>
          <w:p>
            <w:r>
              <w:t xml:space="preserve">20</w:t>
            </w:r>
          </w:p>
        </w:tc>
        <w:tc>
          <w:tcPr>
            <w:tcW w:w="4760" w:type="dxa"/>
          </w:tcPr>
          <w:p>
            <w:r>
              <w:t xml:space="preserve">Prompts and priorities specific to our buyers</w:t>
            </w:r>
          </w:p>
        </w:tc>
        <w:tc>
          <w:tcPr>
            <w:tcW w:w="1100" w:type="dxa"/>
          </w:tcPr>
          <w:p>
            <w:r>
              <w:t xml:space="preserve">[ ]</w:t>
            </w:r>
          </w:p>
        </w:tc>
      </w:tr>
      <w:tr>
        <w:tc>
          <w:tcPr>
            <w:tcW w:w="2500" w:type="dxa"/>
          </w:tcPr>
          <w:p>
            <w:r>
              <w:t xml:space="preserve">Measurement rigor</w:t>
            </w:r>
          </w:p>
        </w:tc>
        <w:tc>
          <w:tcPr>
            <w:tcW w:w="1000" w:type="dxa"/>
          </w:tcPr>
          <w:p>
            <w:r>
              <w:t xml:space="preserve">15</w:t>
            </w:r>
          </w:p>
        </w:tc>
        <w:tc>
          <w:tcPr>
            <w:tcW w:w="4760" w:type="dxa"/>
          </w:tcPr>
          <w:p>
            <w:r>
              <w:t xml:space="preserve">Repeated runs, stated method, honest about variance</w:t>
            </w:r>
          </w:p>
        </w:tc>
        <w:tc>
          <w:tcPr>
            <w:tcW w:w="1100" w:type="dxa"/>
          </w:tcPr>
          <w:p>
            <w:r>
              <w:t xml:space="preserve">[ ]</w:t>
            </w:r>
          </w:p>
        </w:tc>
      </w:tr>
      <w:tr>
        <w:tc>
          <w:tcPr>
            <w:tcW w:w="2500" w:type="dxa"/>
          </w:tcPr>
          <w:p>
            <w:r>
              <w:t xml:space="preserve">Proof and references</w:t>
            </w:r>
          </w:p>
        </w:tc>
        <w:tc>
          <w:tcPr>
            <w:tcW w:w="1000" w:type="dxa"/>
          </w:tcPr>
          <w:p>
            <w:r>
              <w:t xml:space="preserve">15</w:t>
            </w:r>
          </w:p>
        </w:tc>
        <w:tc>
          <w:tcPr>
            <w:tcW w:w="4760" w:type="dxa"/>
          </w:tcPr>
          <w:p>
            <w:r>
              <w:t xml:space="preserve">Case studies with baselines, including a miss</w:t>
            </w:r>
          </w:p>
        </w:tc>
        <w:tc>
          <w:tcPr>
            <w:tcW w:w="1100" w:type="dxa"/>
          </w:tcPr>
          <w:p>
            <w:r>
              <w:t xml:space="preserve">[ ]</w:t>
            </w:r>
          </w:p>
        </w:tc>
      </w:tr>
      <w:tr>
        <w:tc>
          <w:tcPr>
            <w:tcW w:w="2500" w:type="dxa"/>
          </w:tcPr>
          <w:p>
            <w:r>
              <w:t xml:space="preserve">Team and SEO experience</w:t>
            </w:r>
          </w:p>
        </w:tc>
        <w:tc>
          <w:tcPr>
            <w:tcW w:w="1000" w:type="dxa"/>
          </w:tcPr>
          <w:p>
            <w:r>
              <w:t xml:space="preserve">10</w:t>
            </w:r>
          </w:p>
        </w:tc>
        <w:tc>
          <w:tcPr>
            <w:tcW w:w="4760" w:type="dxa"/>
          </w:tcPr>
          <w:p>
            <w:r>
              <w:t xml:space="preserve">Named senior people who've been through past search changes</w:t>
            </w:r>
          </w:p>
        </w:tc>
        <w:tc>
          <w:tcPr>
            <w:tcW w:w="1100" w:type="dxa"/>
          </w:tcPr>
          <w:p>
            <w:r>
              <w:t xml:space="preserve">[ ]</w:t>
            </w:r>
          </w:p>
        </w:tc>
      </w:tr>
      <w:tr>
        <w:tc>
          <w:tcPr>
            <w:tcW w:w="2500" w:type="dxa"/>
          </w:tcPr>
          <w:p>
            <w:r>
              <w:t xml:space="preserve">Price and value</w:t>
            </w:r>
          </w:p>
        </w:tc>
        <w:tc>
          <w:tcPr>
            <w:tcW w:w="1000" w:type="dxa"/>
          </w:tcPr>
          <w:p>
            <w:r>
              <w:t xml:space="preserve">10</w:t>
            </w:r>
          </w:p>
        </w:tc>
        <w:tc>
          <w:tcPr>
            <w:tcW w:w="4760" w:type="dxa"/>
          </w:tcPr>
          <w:p>
            <w:r>
              <w:t xml:space="preserve">Itemized; price tied to work, not prompt counts</w:t>
            </w:r>
          </w:p>
        </w:tc>
        <w:tc>
          <w:tcPr>
            <w:tcW w:w="1100" w:type="dxa"/>
          </w:tcPr>
          <w:p>
            <w:r>
              <w:t xml:space="preserve">[ ]</w:t>
            </w:r>
          </w:p>
        </w:tc>
      </w:tr>
      <w:tr>
        <w:tc>
          <w:tcPr>
            <w:tcW w:w="2500" w:type="dxa"/>
          </w:tcPr>
          <w:p>
            <w:r>
              <w:t xml:space="preserve">Ethics and transparency</w:t>
            </w:r>
          </w:p>
        </w:tc>
        <w:tc>
          <w:tcPr>
            <w:tcW w:w="1000" w:type="dxa"/>
          </w:tcPr>
          <w:p>
            <w:r>
              <w:t xml:space="preserve">5</w:t>
            </w:r>
          </w:p>
        </w:tc>
        <w:tc>
          <w:tcPr>
            <w:tcW w:w="4760" w:type="dxa"/>
          </w:tcPr>
          <w:p>
            <w:r>
              <w:t xml:space="preserve">Signs section 7; discloses tool and partner ties</w:t>
            </w:r>
          </w:p>
        </w:tc>
        <w:tc>
          <w:tcPr>
            <w:tcW w:w="1100" w:type="dxa"/>
          </w:tcPr>
          <w:p>
            <w:r>
              <w:t xml:space="preserve">[ ]</w:t>
            </w:r>
          </w:p>
        </w:tc>
      </w:tr>
      <w:tr>
        <w:tc>
          <w:tcPr>
            <w:tcW w:w="2500" w:type="dxa"/>
          </w:tcPr>
          <w:p>
            <w:r>
              <w:t xml:space="preserve">Total</w:t>
            </w:r>
          </w:p>
        </w:tc>
        <w:tc>
          <w:tcPr>
            <w:tcW w:w="1000" w:type="dxa"/>
          </w:tcPr>
          <w:p>
            <w:r>
              <w:t xml:space="preserve">100</w:t>
            </w:r>
          </w:p>
        </w:tc>
        <w:tc>
          <w:tcPr>
            <w:tcW w:w="4760" w:type="dxa"/>
          </w:tcPr>
          <w:p>
            <w:r>
              <w:t xml:space="preserve"/>
            </w:r>
          </w:p>
        </w:tc>
        <w:tc>
          <w:tcPr>
            <w:tcW w:w="1100" w:type="dxa"/>
          </w:tcPr>
          <w:p>
            <w:r>
              <w:t xml:space="preserve">[ ] / 500</w:t>
            </w:r>
          </w:p>
        </w:tc>
      </w:tr>
    </w:tbl>
    <w:p/>
    <w:p>
      <w:r>
        <w:t xml:space="preserve">Red flags: guaranteed AI rankings, a proposal that's mostly a dashboard license, no named team, no answer to "what wouldn't you do?", long contracts with no exit.</w:t>
      </w:r>
    </w:p>
    <w:p>
      <w:pPr>
        <w:pStyle w:val="H2"/>
      </w:pPr>
      <w:r>
        <w:t xml:space="preserve">10. Budget and terms</w:t>
      </w:r>
    </w:p>
    <w:p>
      <w:pPr>
        <w:ind w:left="520" w:hanging="260"/>
      </w:pPr>
      <w:r>
        <w:t xml:space="preserve">•  Budget range: [$X to $Y per month / per project]</w:t>
      </w:r>
    </w:p>
    <w:p>
      <w:pPr>
        <w:ind w:left="520" w:hanging="260"/>
      </w:pPr>
      <w:r>
        <w:t xml:space="preserve">•  Audit priced as a fixed fee, separate from ongoing work</w:t>
      </w:r>
    </w:p>
    <w:p>
      <w:pPr>
        <w:ind w:left="520" w:hanging="260"/>
      </w:pPr>
      <w:r>
        <w:t xml:space="preserve">•  Monthly retainer priced by scope area, with hours or deliverables</w:t>
      </w:r>
    </w:p>
    <w:p>
      <w:pPr>
        <w:ind w:left="520" w:hanging="260"/>
      </w:pPr>
      <w:r>
        <w:t xml:space="preserve">•  Tool costs listed separately</w:t>
      </w:r>
    </w:p>
    <w:p>
      <w:pPr>
        <w:ind w:left="520" w:hanging="260"/>
      </w:pPr>
      <w:r>
        <w:t xml:space="preserve">•  Term: [6] months, then month to month with [30] days' notice</w:t>
      </w:r>
    </w:p>
    <w:p>
      <w:pPr>
        <w:ind w:left="520" w:hanging="260"/>
      </w:pPr>
      <w:r>
        <w:t xml:space="preserve">•  We own all content, data, prompt sets and reports</w:t>
      </w:r>
    </w:p>
    <w:p>
      <w:pPr>
        <w:pStyle w:val="H2"/>
      </w:pPr>
      <w:r>
        <w:t xml:space="preserve">Appendix A: Priority prompts</w:t>
      </w:r>
    </w:p>
    <w:p>
      <w:r>
        <w:t xml:space="preserve">List 10 to 30 questions buyers ask before choosing a company like ours. Pull them from sales calls, support tickets and site search.</w:t>
      </w:r>
    </w:p>
    <w:tbl>
      <w:tblPr>
        <w:tblW w:w="9360" w:type="dxa"/>
        <w:tblBorders>
          <w:top w:val="single" w:sz="4" w:color="BFC8C3"/>
          <w:left w:val="single" w:sz="4" w:color="BFC8C3"/>
          <w:bottom w:val="single" w:sz="4" w:color="BFC8C3"/>
          <w:right w:val="single" w:sz="4" w:color="BFC8C3"/>
          <w:insideH w:val="single" w:sz="4" w:color="BFC8C3"/>
          <w:insideV w:val="single" w:sz="4" w:color="BFC8C3"/>
        </w:tblBorders>
        <w:tblCellMar>
          <w:left w:w="100" w:type="dxa"/>
          <w:right w:w="100" w:type="dxa"/>
        </w:tblCellMar>
      </w:tblPr>
      <w:tblGrid>
        <w:gridCol w:w="4360"/>
        <w:gridCol w:w="1500"/>
        <w:gridCol w:w="2300"/>
        <w:gridCol w:w="1200"/>
      </w:tblGrid>
      <w:tr>
        <w:tc>
          <w:tcPr>
            <w:tcW w:w="4360" w:type="dxa"/>
            <w:shd w:val="clear" w:color="auto" w:fill="1F4D3A"/>
          </w:tcPr>
          <w:p>
            <w:r>
              <w:rPr>
                <w:b/>
                <w:color w:val="FFFFFF"/>
              </w:rPr>
              <w:t xml:space="preserve">Prompt (as a buyer would ask it)</w:t>
            </w:r>
          </w:p>
        </w:tc>
        <w:tc>
          <w:tcPr>
            <w:tcW w:w="1500" w:type="dxa"/>
            <w:shd w:val="clear" w:color="auto" w:fill="1F4D3A"/>
          </w:tcPr>
          <w:p>
            <w:r>
              <w:rPr>
                <w:b/>
                <w:color w:val="FFFFFF"/>
              </w:rPr>
              <w:t xml:space="preserve">Stage</w:t>
            </w:r>
          </w:p>
        </w:tc>
        <w:tc>
          <w:tcPr>
            <w:tcW w:w="2300" w:type="dxa"/>
            <w:shd w:val="clear" w:color="auto" w:fill="1F4D3A"/>
          </w:tcPr>
          <w:p>
            <w:r>
              <w:rPr>
                <w:b/>
                <w:color w:val="FFFFFF"/>
              </w:rPr>
              <w:t xml:space="preserve">Who's named today</w:t>
            </w:r>
          </w:p>
        </w:tc>
        <w:tc>
          <w:tcPr>
            <w:tcW w:w="1200" w:type="dxa"/>
            <w:shd w:val="clear" w:color="auto" w:fill="1F4D3A"/>
          </w:tcPr>
          <w:p>
            <w:r>
              <w:rPr>
                <w:b/>
                <w:color w:val="FFFFFF"/>
              </w:rPr>
              <w:t xml:space="preserve">Priority</w:t>
            </w:r>
          </w:p>
        </w:tc>
      </w:tr>
      <w:tr>
        <w:tc>
          <w:tcPr>
            <w:tcW w:w="4360" w:type="dxa"/>
          </w:tcPr>
          <w:p>
            <w:r>
              <w:t xml:space="preserve">[What's the best [category] for [use case]?]</w:t>
            </w:r>
          </w:p>
        </w:tc>
        <w:tc>
          <w:tcPr>
            <w:tcW w:w="1500" w:type="dxa"/>
          </w:tcPr>
          <w:p>
            <w:r>
              <w:t xml:space="preserve">Comparison</w:t>
            </w:r>
          </w:p>
        </w:tc>
        <w:tc>
          <w:tcPr>
            <w:tcW w:w="2300" w:type="dxa"/>
          </w:tcPr>
          <w:p>
            <w:r>
              <w:t xml:space="preserve"/>
            </w:r>
          </w:p>
        </w:tc>
        <w:tc>
          <w:tcPr>
            <w:tcW w:w="1200" w:type="dxa"/>
          </w:tcPr>
          <w:p>
            <w:r>
              <w:t xml:space="preserve"/>
            </w:r>
          </w:p>
        </w:tc>
      </w:tr>
      <w:tr>
        <w:tc>
          <w:tcPr>
            <w:tcW w:w="4360" w:type="dxa"/>
          </w:tcPr>
          <w:p>
            <w:r>
              <w:t xml:space="preserve">[[Brand] vs [competitor] for [need]?]</w:t>
            </w:r>
          </w:p>
        </w:tc>
        <w:tc>
          <w:tcPr>
            <w:tcW w:w="1500" w:type="dxa"/>
          </w:tcPr>
          <w:p>
            <w:r>
              <w:t xml:space="preserve">Decision</w:t>
            </w:r>
          </w:p>
        </w:tc>
        <w:tc>
          <w:tcPr>
            <w:tcW w:w="2300" w:type="dxa"/>
          </w:tcPr>
          <w:p>
            <w:r>
              <w:t xml:space="preserve"/>
            </w:r>
          </w:p>
        </w:tc>
        <w:tc>
          <w:tcPr>
            <w:tcW w:w="1200" w:type="dxa"/>
          </w:tcPr>
          <w:p>
            <w:r>
              <w:t xml:space="preserve"/>
            </w:r>
          </w:p>
        </w:tc>
      </w:tr>
      <w:tr>
        <w:tc>
          <w:tcPr>
            <w:tcW w:w="4360" w:type="dxa"/>
          </w:tcPr>
          <w:p>
            <w:r>
              <w:t xml:space="preserve">[How much does [service] cost in [city]?]</w:t>
            </w:r>
          </w:p>
        </w:tc>
        <w:tc>
          <w:tcPr>
            <w:tcW w:w="1500" w:type="dxa"/>
          </w:tcPr>
          <w:p>
            <w:r>
              <w:t xml:space="preserve">Research</w:t>
            </w:r>
          </w:p>
        </w:tc>
        <w:tc>
          <w:tcPr>
            <w:tcW w:w="2300" w:type="dxa"/>
          </w:tcPr>
          <w:p>
            <w:r>
              <w:t xml:space="preserve"/>
            </w:r>
          </w:p>
        </w:tc>
        <w:tc>
          <w:tcPr>
            <w:tcW w:w="1200" w:type="dxa"/>
          </w:tcPr>
          <w:p>
            <w:r>
              <w:t xml:space="preserve"/>
            </w:r>
          </w:p>
        </w:tc>
      </w:tr>
      <w:tr>
        <w:tc>
          <w:tcPr>
            <w:tcW w:w="4360" w:type="dxa"/>
          </w:tcPr>
          <w:p>
            <w:r>
              <w:t xml:space="preserve">[Is [brand] good for [situation]?]</w:t>
            </w:r>
          </w:p>
        </w:tc>
        <w:tc>
          <w:tcPr>
            <w:tcW w:w="1500" w:type="dxa"/>
          </w:tcPr>
          <w:p>
            <w:r>
              <w:t xml:space="preserve">Decision</w:t>
            </w:r>
          </w:p>
        </w:tc>
        <w:tc>
          <w:tcPr>
            <w:tcW w:w="2300" w:type="dxa"/>
          </w:tcPr>
          <w:p>
            <w:r>
              <w:t xml:space="preserve"/>
            </w:r>
          </w:p>
        </w:tc>
        <w:tc>
          <w:tcPr>
            <w:tcW w:w="1200" w:type="dxa"/>
          </w:tcPr>
          <w:p>
            <w:r>
              <w:t xml:space="preserve"/>
            </w:r>
          </w:p>
        </w:tc>
      </w:tr>
      <w:tr>
        <w:tc>
          <w:tcPr>
            <w:tcW w:w="436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2300" w:type="dxa"/>
          </w:tcPr>
          <w:p>
            <w:r>
              <w:t xml:space="preserve"/>
            </w:r>
          </w:p>
        </w:tc>
        <w:tc>
          <w:tcPr>
            <w:tcW w:w="1200" w:type="dxa"/>
          </w:tcPr>
          <w:p>
            <w:r>
              <w:t xml:space="preserve"/>
            </w:r>
          </w:p>
        </w:tc>
      </w:tr>
      <w:tr>
        <w:tc>
          <w:tcPr>
            <w:tcW w:w="4360" w:type="dxa"/>
          </w:tcPr>
          <w:p>
            <w:r>
              <w:t xml:space="preserve"/>
            </w:r>
          </w:p>
        </w:tc>
        <w:tc>
          <w:tcPr>
            <w:tcW w:w="1500" w:type="dxa"/>
          </w:tcPr>
          <w:p>
            <w:r>
              <w:t xml:space="preserve"/>
            </w:r>
          </w:p>
        </w:tc>
        <w:tc>
          <w:tcPr>
            <w:tcW w:w="2300" w:type="dxa"/>
          </w:tcPr>
          <w:p>
            <w:r>
              <w:t xml:space="preserve"/>
            </w:r>
          </w:p>
        </w:tc>
        <w:tc>
          <w:tcPr>
            <w:tcW w:w="1200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1"/>
      </w:rPr>
    </w:rPrDefault>
    <w:pPrDefault>
      <w:pPr>
        <w:spacing w:after="100" w:line="264" w:lineRule="auto"/>
      </w:pPr>
    </w:pPrDefault>
  </w:docDefaults>
  <w:style w:type="paragraph" w:styleId="H1">
    <w:name w:val="heading 1"/>
    <w:pPr>
      <w:outlineLvl w:val="0"/>
      <w:spacing w:after="160"/>
    </w:pPr>
    <w:rPr>
      <w:b/>
      <w:color w:val="1F4D3A"/>
      <w:sz w:val="34"/>
    </w:rPr>
  </w:style>
  <w:style w:type="paragraph" w:styleId="H2">
    <w:name w:val="heading 2"/>
    <w:pPr>
      <w:keepNext/>
      <w:outlineLvl w:val="1"/>
      <w:spacing w:before="280" w:after="100"/>
    </w:pPr>
    <w:rPr>
      <w:b/>
      <w:color w:val="1F4D3A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